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15EF" w:rsidRPr="00C918F4" w:rsidRDefault="00EA5C2E">
      <w:pPr>
        <w:rPr>
          <w:rFonts w:ascii="Arial" w:eastAsia="Arial" w:hAnsi="Arial" w:cs="Arial"/>
          <w:i/>
          <w:sz w:val="32"/>
          <w:szCs w:val="32"/>
        </w:rPr>
      </w:pPr>
      <w:r w:rsidRPr="00C918F4">
        <w:rPr>
          <w:rFonts w:ascii="Arial" w:eastAsia="Arial" w:hAnsi="Arial" w:cs="Arial"/>
          <w:b/>
          <w:sz w:val="32"/>
          <w:szCs w:val="32"/>
        </w:rPr>
        <w:t xml:space="preserve">Antrag auf Kostenübernahme </w:t>
      </w:r>
      <w:r w:rsidR="00811541" w:rsidRPr="00C918F4">
        <w:rPr>
          <w:rFonts w:ascii="Arial" w:eastAsia="Arial" w:hAnsi="Arial" w:cs="Arial"/>
          <w:b/>
          <w:sz w:val="32"/>
          <w:szCs w:val="32"/>
        </w:rPr>
        <w:br/>
      </w:r>
      <w:r w:rsidRPr="00C918F4">
        <w:rPr>
          <w:rFonts w:ascii="Arial" w:eastAsia="Arial" w:hAnsi="Arial" w:cs="Arial"/>
          <w:i/>
          <w:sz w:val="24"/>
          <w:szCs w:val="24"/>
        </w:rPr>
        <w:t xml:space="preserve">eines </w:t>
      </w:r>
      <w:proofErr w:type="spellStart"/>
      <w:r w:rsidRPr="00C918F4">
        <w:rPr>
          <w:rFonts w:ascii="Arial" w:eastAsia="Arial" w:hAnsi="Arial" w:cs="Arial"/>
          <w:i/>
          <w:sz w:val="24"/>
          <w:szCs w:val="24"/>
        </w:rPr>
        <w:t>CoaguChek</w:t>
      </w:r>
      <w:proofErr w:type="spellEnd"/>
      <w:r w:rsidRPr="00C918F4">
        <w:rPr>
          <w:rFonts w:ascii="Arial" w:eastAsia="Arial" w:hAnsi="Arial" w:cs="Arial"/>
          <w:i/>
          <w:sz w:val="24"/>
          <w:szCs w:val="24"/>
        </w:rPr>
        <w:t>® Gerinnungsmonitors (</w:t>
      </w:r>
      <w:proofErr w:type="spellStart"/>
      <w:r w:rsidRPr="00C918F4">
        <w:rPr>
          <w:rFonts w:ascii="Arial" w:eastAsia="Arial" w:hAnsi="Arial" w:cs="Arial"/>
          <w:i/>
          <w:sz w:val="24"/>
          <w:szCs w:val="24"/>
        </w:rPr>
        <w:t>HiMi</w:t>
      </w:r>
      <w:proofErr w:type="spellEnd"/>
      <w:r w:rsidRPr="00C918F4">
        <w:rPr>
          <w:rFonts w:ascii="Arial" w:eastAsia="Arial" w:hAnsi="Arial" w:cs="Arial"/>
          <w:i/>
          <w:sz w:val="24"/>
          <w:szCs w:val="24"/>
        </w:rPr>
        <w:t>: 21.34.01.1009) und der Schulungsgebühr</w:t>
      </w:r>
      <w:r w:rsidRPr="00C918F4">
        <w:rPr>
          <w:rFonts w:ascii="Arial" w:eastAsia="Arial" w:hAnsi="Arial" w:cs="Arial"/>
          <w:i/>
          <w:sz w:val="32"/>
          <w:szCs w:val="32"/>
        </w:rPr>
        <w:t xml:space="preserve">  </w:t>
      </w:r>
    </w:p>
    <w:p w:rsidR="00EA5C2E" w:rsidRDefault="00EA5C2E">
      <w:pPr>
        <w:rPr>
          <w:rFonts w:ascii="Arial" w:eastAsia="Arial" w:hAnsi="Arial" w:cs="Arial"/>
        </w:rPr>
      </w:pPr>
    </w:p>
    <w:p w:rsidR="00EA5C2E" w:rsidRDefault="00EA5C2E">
      <w:pPr>
        <w:rPr>
          <w:rFonts w:ascii="Arial" w:eastAsia="Arial" w:hAnsi="Arial" w:cs="Arial"/>
        </w:rPr>
      </w:pPr>
    </w:p>
    <w:p w:rsidR="001E15EF" w:rsidRDefault="00DD76CC">
      <w:pPr>
        <w:rPr>
          <w:rFonts w:ascii="Arial" w:eastAsia="Arial" w:hAnsi="Arial" w:cs="Arial"/>
        </w:rPr>
      </w:pPr>
      <w:r>
        <w:rPr>
          <w:rFonts w:ascii="Arial" w:eastAsia="Arial" w:hAnsi="Arial" w:cs="Arial"/>
        </w:rPr>
        <w:t>B</w:t>
      </w:r>
      <w:r w:rsidR="00260EC7">
        <w:rPr>
          <w:rFonts w:ascii="Arial" w:eastAsia="Arial" w:hAnsi="Arial" w:cs="Arial"/>
        </w:rPr>
        <w:t>ei Ihre</w:t>
      </w:r>
      <w:r w:rsidR="006669A9">
        <w:rPr>
          <w:rFonts w:ascii="Arial" w:eastAsia="Arial" w:hAnsi="Arial" w:cs="Arial"/>
        </w:rPr>
        <w:t>r</w:t>
      </w:r>
      <w:r w:rsidR="00260EC7">
        <w:rPr>
          <w:rFonts w:ascii="Arial" w:eastAsia="Arial" w:hAnsi="Arial" w:cs="Arial"/>
        </w:rPr>
        <w:t>/Ihre</w:t>
      </w:r>
      <w:r w:rsidR="006669A9">
        <w:rPr>
          <w:rFonts w:ascii="Arial" w:eastAsia="Arial" w:hAnsi="Arial" w:cs="Arial"/>
        </w:rPr>
        <w:t>m</w:t>
      </w:r>
      <w:r w:rsidR="00260EC7">
        <w:rPr>
          <w:rFonts w:ascii="Arial" w:eastAsia="Arial" w:hAnsi="Arial" w:cs="Arial"/>
        </w:rPr>
        <w:t xml:space="preserve"> Versicherten:</w:t>
      </w:r>
      <w:bookmarkStart w:id="0" w:name="_GoBack"/>
      <w:bookmarkEnd w:id="0"/>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__________</w:t>
      </w:r>
      <w:r w:rsidR="003C4759">
        <w:rPr>
          <w:rFonts w:ascii="Arial" w:eastAsia="Arial" w:hAnsi="Arial" w:cs="Arial"/>
        </w:rPr>
        <w:t xml:space="preserve">______________________________ </w:t>
      </w:r>
      <w:r w:rsidR="003C4759">
        <w:rPr>
          <w:rFonts w:ascii="Arial" w:eastAsia="Arial" w:hAnsi="Arial" w:cs="Arial"/>
        </w:rPr>
        <w:tab/>
        <w:t>__________________________________</w:t>
      </w:r>
      <w:r w:rsidR="003C4759">
        <w:rPr>
          <w:rFonts w:ascii="Arial" w:eastAsia="Arial" w:hAnsi="Arial" w:cs="Arial"/>
        </w:rPr>
        <w:br/>
        <w:t>Frau / Herr</w:t>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t>geb. am:</w:t>
      </w: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______________</w:t>
      </w:r>
      <w:r w:rsidR="003C4759">
        <w:rPr>
          <w:rFonts w:ascii="Arial" w:eastAsia="Arial" w:hAnsi="Arial" w:cs="Arial"/>
        </w:rPr>
        <w:t>__________________________</w:t>
      </w:r>
      <w:r w:rsidR="003C4759">
        <w:rPr>
          <w:rFonts w:ascii="Arial" w:eastAsia="Arial" w:hAnsi="Arial" w:cs="Arial"/>
        </w:rPr>
        <w:tab/>
        <w:t>__________________________________</w:t>
      </w:r>
      <w:r w:rsidR="003C4759">
        <w:rPr>
          <w:rFonts w:ascii="Arial" w:eastAsia="Arial" w:hAnsi="Arial" w:cs="Arial"/>
        </w:rPr>
        <w:br/>
        <w:t>Straße</w:t>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r>
      <w:r w:rsidR="003C4759">
        <w:rPr>
          <w:rFonts w:ascii="Arial" w:eastAsia="Arial" w:hAnsi="Arial" w:cs="Arial"/>
        </w:rPr>
        <w:tab/>
        <w:t>PLZ / Wohnort</w:t>
      </w: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_____________________________________</w:t>
      </w:r>
      <w:r w:rsidR="003C4759">
        <w:rPr>
          <w:rFonts w:ascii="Arial" w:eastAsia="Arial" w:hAnsi="Arial" w:cs="Arial"/>
        </w:rPr>
        <w:t>___</w:t>
      </w:r>
      <w:r w:rsidR="003C4759">
        <w:rPr>
          <w:rFonts w:ascii="Arial" w:eastAsia="Arial" w:hAnsi="Arial" w:cs="Arial"/>
        </w:rPr>
        <w:br/>
      </w:r>
      <w:proofErr w:type="spellStart"/>
      <w:r w:rsidR="003C4759">
        <w:rPr>
          <w:rFonts w:ascii="Arial" w:eastAsia="Arial" w:hAnsi="Arial" w:cs="Arial"/>
        </w:rPr>
        <w:t>Versicherungs</w:t>
      </w:r>
      <w:proofErr w:type="spellEnd"/>
      <w:r w:rsidR="003C4759">
        <w:rPr>
          <w:rFonts w:ascii="Arial" w:eastAsia="Arial" w:hAnsi="Arial" w:cs="Arial"/>
        </w:rPr>
        <w:t>.-Nr.</w:t>
      </w:r>
    </w:p>
    <w:p w:rsidR="001E15EF" w:rsidRDefault="001E15EF">
      <w:pPr>
        <w:rPr>
          <w:rFonts w:ascii="Arial" w:eastAsia="Arial" w:hAnsi="Arial" w:cs="Arial"/>
        </w:rPr>
      </w:pP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 xml:space="preserve">besteht die </w:t>
      </w:r>
      <w:r w:rsidR="00617958">
        <w:rPr>
          <w:rFonts w:ascii="Arial" w:eastAsia="Arial" w:hAnsi="Arial" w:cs="Arial"/>
        </w:rPr>
        <w:t>Notwendigkeit</w:t>
      </w:r>
      <w:r>
        <w:rPr>
          <w:rFonts w:ascii="Arial" w:eastAsia="Arial" w:hAnsi="Arial" w:cs="Arial"/>
        </w:rPr>
        <w:t xml:space="preserve"> zur </w:t>
      </w:r>
      <w:r w:rsidR="00A80D6C">
        <w:rPr>
          <w:rFonts w:ascii="Arial" w:eastAsia="Arial" w:hAnsi="Arial" w:cs="Arial"/>
          <w:b/>
        </w:rPr>
        <w:t xml:space="preserve">dauerhaften Antikoagulation </w:t>
      </w:r>
      <w:r>
        <w:rPr>
          <w:rFonts w:ascii="Arial" w:eastAsia="Arial" w:hAnsi="Arial" w:cs="Arial"/>
        </w:rPr>
        <w:t xml:space="preserve">aufgrund folgender </w:t>
      </w:r>
      <w:r>
        <w:rPr>
          <w:rFonts w:ascii="Arial" w:eastAsia="Arial" w:hAnsi="Arial" w:cs="Arial"/>
          <w:b/>
        </w:rPr>
        <w:t>Diagnose</w:t>
      </w:r>
      <w:r>
        <w:rPr>
          <w:rFonts w:ascii="Arial" w:eastAsia="Arial" w:hAnsi="Arial" w:cs="Arial"/>
        </w:rPr>
        <w:t xml:space="preserve">: </w:t>
      </w:r>
    </w:p>
    <w:p w:rsidR="001E15EF" w:rsidRDefault="001E15EF">
      <w:pPr>
        <w:rPr>
          <w:rFonts w:ascii="Arial" w:eastAsia="Arial" w:hAnsi="Arial" w:cs="Arial"/>
        </w:rPr>
      </w:pPr>
    </w:p>
    <w:p w:rsidR="001E15EF" w:rsidRDefault="00260EC7">
      <w:pPr>
        <w:numPr>
          <w:ilvl w:val="0"/>
          <w:numId w:val="1"/>
        </w:numPr>
        <w:ind w:hanging="360"/>
      </w:pPr>
      <w:r>
        <w:rPr>
          <w:rFonts w:ascii="Arial" w:eastAsia="Arial" w:hAnsi="Arial" w:cs="Arial"/>
        </w:rPr>
        <w:t>Kunstklappenersatz seit ______________</w:t>
      </w:r>
    </w:p>
    <w:p w:rsidR="001E15EF" w:rsidRDefault="00260EC7">
      <w:pPr>
        <w:numPr>
          <w:ilvl w:val="0"/>
          <w:numId w:val="1"/>
        </w:numPr>
        <w:ind w:hanging="360"/>
      </w:pPr>
      <w:proofErr w:type="spellStart"/>
      <w:r>
        <w:rPr>
          <w:rFonts w:ascii="Arial" w:eastAsia="Arial" w:hAnsi="Arial" w:cs="Arial"/>
        </w:rPr>
        <w:t>Künstl</w:t>
      </w:r>
      <w:proofErr w:type="spellEnd"/>
      <w:r>
        <w:rPr>
          <w:rFonts w:ascii="Arial" w:eastAsia="Arial" w:hAnsi="Arial" w:cs="Arial"/>
        </w:rPr>
        <w:t>. Blutgefäßersatz (z.B. Bypass, Stent) seit  ______________</w:t>
      </w:r>
    </w:p>
    <w:p w:rsidR="001E15EF" w:rsidRDefault="00260EC7">
      <w:pPr>
        <w:numPr>
          <w:ilvl w:val="0"/>
          <w:numId w:val="1"/>
        </w:numPr>
        <w:ind w:hanging="360"/>
      </w:pPr>
      <w:r>
        <w:rPr>
          <w:rFonts w:ascii="Arial" w:eastAsia="Arial" w:hAnsi="Arial" w:cs="Arial"/>
        </w:rPr>
        <w:t>Schwere Herzrhythmusstörungen</w:t>
      </w:r>
    </w:p>
    <w:p w:rsidR="001E15EF" w:rsidRDefault="00260EC7">
      <w:pPr>
        <w:numPr>
          <w:ilvl w:val="1"/>
          <w:numId w:val="1"/>
        </w:numPr>
        <w:ind w:hanging="360"/>
      </w:pPr>
      <w:r>
        <w:rPr>
          <w:rFonts w:ascii="Arial" w:eastAsia="Arial" w:hAnsi="Arial" w:cs="Arial"/>
        </w:rPr>
        <w:t>Chronisches Vorhofflimmern seit  ______________</w:t>
      </w:r>
    </w:p>
    <w:p w:rsidR="001E15EF" w:rsidRDefault="00260EC7">
      <w:pPr>
        <w:numPr>
          <w:ilvl w:val="1"/>
          <w:numId w:val="1"/>
        </w:numPr>
        <w:ind w:hanging="360"/>
      </w:pPr>
      <w:r>
        <w:rPr>
          <w:rFonts w:ascii="Arial" w:eastAsia="Arial" w:hAnsi="Arial" w:cs="Arial"/>
        </w:rPr>
        <w:t xml:space="preserve">Zustand nach Herzinfarkt mit eingeschränkter linksventrikulärer Pumpfunktion inkl. einer fortgeschrittenen </w:t>
      </w:r>
      <w:proofErr w:type="spellStart"/>
      <w:r>
        <w:rPr>
          <w:rFonts w:ascii="Arial" w:eastAsia="Arial" w:hAnsi="Arial" w:cs="Arial"/>
        </w:rPr>
        <w:t>dilatativen</w:t>
      </w:r>
      <w:proofErr w:type="spellEnd"/>
      <w:r>
        <w:rPr>
          <w:rFonts w:ascii="Arial" w:eastAsia="Arial" w:hAnsi="Arial" w:cs="Arial"/>
        </w:rPr>
        <w:t xml:space="preserve"> Kardiomyopathie seit  ______________</w:t>
      </w:r>
    </w:p>
    <w:p w:rsidR="001E15EF" w:rsidRDefault="00260EC7">
      <w:pPr>
        <w:numPr>
          <w:ilvl w:val="0"/>
          <w:numId w:val="1"/>
        </w:numPr>
        <w:ind w:hanging="360"/>
      </w:pPr>
      <w:proofErr w:type="spellStart"/>
      <w:r>
        <w:rPr>
          <w:rFonts w:ascii="Arial" w:eastAsia="Arial" w:hAnsi="Arial" w:cs="Arial"/>
        </w:rPr>
        <w:t>Thrombophilie</w:t>
      </w:r>
      <w:proofErr w:type="spellEnd"/>
      <w:r>
        <w:rPr>
          <w:rFonts w:ascii="Arial" w:eastAsia="Arial" w:hAnsi="Arial" w:cs="Arial"/>
        </w:rPr>
        <w:t xml:space="preserve"> </w:t>
      </w:r>
    </w:p>
    <w:p w:rsidR="001E15EF" w:rsidRDefault="00260EC7">
      <w:pPr>
        <w:numPr>
          <w:ilvl w:val="1"/>
          <w:numId w:val="1"/>
        </w:numPr>
        <w:ind w:hanging="360"/>
      </w:pPr>
      <w:r>
        <w:rPr>
          <w:rFonts w:ascii="Arial" w:eastAsia="Arial" w:hAnsi="Arial" w:cs="Arial"/>
        </w:rPr>
        <w:t>Zustand nach rezidivierender Beinvenenthrombose seit  ______________</w:t>
      </w:r>
    </w:p>
    <w:p w:rsidR="001E15EF" w:rsidRDefault="00260EC7">
      <w:pPr>
        <w:numPr>
          <w:ilvl w:val="1"/>
          <w:numId w:val="1"/>
        </w:numPr>
        <w:ind w:hanging="360"/>
      </w:pPr>
      <w:r>
        <w:rPr>
          <w:rFonts w:ascii="Arial" w:eastAsia="Arial" w:hAnsi="Arial" w:cs="Arial"/>
        </w:rPr>
        <w:t>Zustand nach Lungenembolie seit  ______________</w:t>
      </w:r>
    </w:p>
    <w:p w:rsidR="001E15EF" w:rsidRDefault="00260EC7">
      <w:pPr>
        <w:numPr>
          <w:ilvl w:val="0"/>
          <w:numId w:val="1"/>
        </w:numPr>
        <w:ind w:hanging="360"/>
      </w:pPr>
      <w:r>
        <w:rPr>
          <w:rFonts w:ascii="Arial" w:eastAsia="Arial" w:hAnsi="Arial" w:cs="Arial"/>
        </w:rPr>
        <w:t>Angeborene Gerinnungsstörung  seit ______________</w:t>
      </w:r>
    </w:p>
    <w:p w:rsidR="001E15EF" w:rsidRDefault="00260EC7">
      <w:pPr>
        <w:numPr>
          <w:ilvl w:val="0"/>
          <w:numId w:val="1"/>
        </w:numPr>
        <w:ind w:hanging="360"/>
      </w:pPr>
      <w:r>
        <w:rPr>
          <w:rFonts w:ascii="Arial" w:eastAsia="Arial" w:hAnsi="Arial" w:cs="Arial"/>
        </w:rPr>
        <w:t>Herzunterstützungssystem (VAD) seit  ______________</w:t>
      </w:r>
    </w:p>
    <w:p w:rsidR="001E15EF" w:rsidRDefault="00260EC7">
      <w:pPr>
        <w:numPr>
          <w:ilvl w:val="0"/>
          <w:numId w:val="1"/>
        </w:numPr>
        <w:ind w:hanging="360"/>
      </w:pPr>
      <w:r>
        <w:rPr>
          <w:rFonts w:ascii="Arial" w:eastAsia="Arial" w:hAnsi="Arial" w:cs="Arial"/>
        </w:rPr>
        <w:t>Andere Indikation</w:t>
      </w:r>
      <w:r w:rsidR="00811541">
        <w:rPr>
          <w:rFonts w:ascii="Arial" w:eastAsia="Arial" w:hAnsi="Arial" w:cs="Arial"/>
        </w:rPr>
        <w:t xml:space="preserve"> seit_________________</w:t>
      </w:r>
    </w:p>
    <w:p w:rsidR="001E15EF" w:rsidRDefault="00260EC7">
      <w:pPr>
        <w:ind w:left="720"/>
        <w:rPr>
          <w:rFonts w:ascii="Arial" w:eastAsia="Arial" w:hAnsi="Arial" w:cs="Arial"/>
        </w:rPr>
      </w:pPr>
      <w:r>
        <w:rPr>
          <w:rFonts w:ascii="Arial" w:eastAsia="Arial" w:hAnsi="Arial" w:cs="Arial"/>
        </w:rPr>
        <w:t>_________________________________________________________________</w:t>
      </w:r>
    </w:p>
    <w:p w:rsidR="001E15EF" w:rsidRDefault="00260EC7">
      <w:pPr>
        <w:ind w:left="720"/>
        <w:rPr>
          <w:rFonts w:ascii="Arial" w:eastAsia="Arial" w:hAnsi="Arial" w:cs="Arial"/>
        </w:rPr>
      </w:pPr>
      <w:r>
        <w:rPr>
          <w:rFonts w:ascii="Arial" w:eastAsia="Arial" w:hAnsi="Arial" w:cs="Arial"/>
        </w:rPr>
        <w:t>_________________________________________________________________</w:t>
      </w:r>
    </w:p>
    <w:p w:rsidR="001E15EF" w:rsidRDefault="001E15EF">
      <w:pPr>
        <w:ind w:left="720"/>
        <w:rPr>
          <w:rFonts w:ascii="Arial" w:eastAsia="Arial" w:hAnsi="Arial" w:cs="Arial"/>
        </w:rPr>
      </w:pPr>
    </w:p>
    <w:p w:rsidR="00B77152" w:rsidRDefault="00B77152" w:rsidP="00B77152">
      <w:pPr>
        <w:rPr>
          <w:rFonts w:ascii="Arial" w:eastAsia="Arial" w:hAnsi="Arial" w:cs="Arial"/>
        </w:rPr>
      </w:pPr>
      <w:r>
        <w:rPr>
          <w:rFonts w:ascii="Arial" w:eastAsia="Arial" w:hAnsi="Arial" w:cs="Arial"/>
        </w:rPr>
        <w:t xml:space="preserve"> </w:t>
      </w:r>
    </w:p>
    <w:p w:rsidR="00B77152" w:rsidRDefault="00B77152" w:rsidP="00B77152">
      <w:pPr>
        <w:rPr>
          <w:rFonts w:ascii="Arial" w:eastAsia="Arial" w:hAnsi="Arial" w:cs="Arial"/>
        </w:rPr>
      </w:pPr>
      <w:r>
        <w:rPr>
          <w:rFonts w:ascii="Arial" w:eastAsia="Arial" w:hAnsi="Arial" w:cs="Arial"/>
        </w:rPr>
        <w:t>sowi</w:t>
      </w:r>
      <w:r w:rsidR="003F0316">
        <w:rPr>
          <w:rFonts w:ascii="Arial" w:eastAsia="Arial" w:hAnsi="Arial" w:cs="Arial"/>
        </w:rPr>
        <w:t>e folgenden Begleiterkrankungen:</w:t>
      </w:r>
      <w:r w:rsidR="003537FC">
        <w:rPr>
          <w:rFonts w:ascii="Arial" w:eastAsia="Arial" w:hAnsi="Arial" w:cs="Arial"/>
        </w:rPr>
        <w:br/>
      </w:r>
      <w:r w:rsidR="003537FC">
        <w:rPr>
          <w:rFonts w:ascii="Arial" w:eastAsia="Arial" w:hAnsi="Arial" w:cs="Arial"/>
        </w:rPr>
        <w:br/>
      </w:r>
      <w:r>
        <w:rPr>
          <w:rFonts w:ascii="Arial" w:eastAsia="Arial" w:hAnsi="Arial" w:cs="Arial"/>
        </w:rPr>
        <w:t>__________________________________________________________________________</w:t>
      </w:r>
      <w:r>
        <w:rPr>
          <w:rFonts w:ascii="Arial" w:eastAsia="Arial" w:hAnsi="Arial" w:cs="Arial"/>
        </w:rPr>
        <w:br/>
      </w:r>
    </w:p>
    <w:p w:rsidR="001E15EF" w:rsidRDefault="001E15EF">
      <w:pPr>
        <w:rPr>
          <w:rFonts w:ascii="Arial" w:eastAsia="Arial" w:hAnsi="Arial" w:cs="Arial"/>
        </w:rPr>
      </w:pPr>
    </w:p>
    <w:p w:rsidR="001E15EF" w:rsidRDefault="009E1A04">
      <w:pPr>
        <w:rPr>
          <w:rFonts w:ascii="Arial" w:eastAsia="Arial" w:hAnsi="Arial" w:cs="Arial"/>
        </w:rPr>
      </w:pPr>
      <w:r>
        <w:rPr>
          <w:rFonts w:ascii="Arial" w:eastAsia="Arial" w:hAnsi="Arial" w:cs="Arial"/>
        </w:rPr>
        <w:t>Bei dem Versicherten</w:t>
      </w:r>
      <w:r w:rsidR="00260EC7">
        <w:rPr>
          <w:rFonts w:ascii="Arial" w:eastAsia="Arial" w:hAnsi="Arial" w:cs="Arial"/>
        </w:rPr>
        <w:t xml:space="preserve"> </w:t>
      </w:r>
      <w:r>
        <w:rPr>
          <w:rFonts w:ascii="Arial" w:eastAsia="Arial" w:hAnsi="Arial" w:cs="Arial"/>
        </w:rPr>
        <w:t>besteht die Erfordernis einer Blutgerinnungsselbstkontrolle</w:t>
      </w:r>
      <w:r w:rsidR="00260EC7">
        <w:rPr>
          <w:rFonts w:ascii="Arial" w:eastAsia="Arial" w:hAnsi="Arial" w:cs="Arial"/>
        </w:rPr>
        <w:t xml:space="preserve"> </w:t>
      </w:r>
      <w:r>
        <w:rPr>
          <w:rFonts w:ascii="Arial" w:eastAsia="Arial" w:hAnsi="Arial" w:cs="Arial"/>
        </w:rPr>
        <w:t xml:space="preserve">und eigenständiger Medikamentenanpassung </w:t>
      </w:r>
      <w:r w:rsidR="003F0316" w:rsidRPr="003F0316">
        <w:rPr>
          <w:rFonts w:ascii="Arial" w:eastAsia="Arial" w:hAnsi="Arial" w:cs="Arial"/>
        </w:rPr>
        <w:t xml:space="preserve">entsprechend den Ausführungen des </w:t>
      </w:r>
      <w:r w:rsidR="003F0316">
        <w:rPr>
          <w:rFonts w:ascii="Arial" w:eastAsia="Arial" w:hAnsi="Arial" w:cs="Arial"/>
        </w:rPr>
        <w:t>Bundesanzeigers Nr. 147</w:t>
      </w:r>
      <w:r w:rsidR="003F0316" w:rsidRPr="003F0316">
        <w:rPr>
          <w:rFonts w:ascii="Arial" w:eastAsia="Arial" w:hAnsi="Arial" w:cs="Arial"/>
        </w:rPr>
        <w:t xml:space="preserve"> vom </w:t>
      </w:r>
      <w:r w:rsidR="003F0316">
        <w:rPr>
          <w:rFonts w:ascii="Arial" w:eastAsia="Arial" w:hAnsi="Arial" w:cs="Arial"/>
        </w:rPr>
        <w:br/>
      </w:r>
      <w:r w:rsidR="003F0316" w:rsidRPr="003F0316">
        <w:rPr>
          <w:rFonts w:ascii="Arial" w:eastAsia="Arial" w:hAnsi="Arial" w:cs="Arial"/>
        </w:rPr>
        <w:t xml:space="preserve">09. August 2002 </w:t>
      </w:r>
      <w:r w:rsidR="00260EC7">
        <w:rPr>
          <w:rFonts w:ascii="Arial" w:eastAsia="Arial" w:hAnsi="Arial" w:cs="Arial"/>
        </w:rPr>
        <w:t xml:space="preserve">aufgrund </w:t>
      </w:r>
    </w:p>
    <w:p w:rsidR="001E15EF" w:rsidRDefault="001E15EF">
      <w:pPr>
        <w:rPr>
          <w:rFonts w:ascii="Arial" w:eastAsia="Arial" w:hAnsi="Arial" w:cs="Arial"/>
        </w:rPr>
      </w:pPr>
    </w:p>
    <w:p w:rsidR="001E15EF" w:rsidRDefault="00260EC7">
      <w:pPr>
        <w:numPr>
          <w:ilvl w:val="0"/>
          <w:numId w:val="3"/>
        </w:numPr>
        <w:ind w:hanging="360"/>
      </w:pPr>
      <w:r>
        <w:rPr>
          <w:rFonts w:ascii="Arial" w:eastAsia="Arial" w:hAnsi="Arial" w:cs="Arial"/>
        </w:rPr>
        <w:t xml:space="preserve">Schlechter Venenverhältnisse </w:t>
      </w:r>
    </w:p>
    <w:p w:rsidR="001E15EF" w:rsidRDefault="00617958">
      <w:pPr>
        <w:ind w:left="720"/>
        <w:rPr>
          <w:rFonts w:ascii="Arial" w:eastAsia="Arial" w:hAnsi="Arial" w:cs="Arial"/>
        </w:rPr>
      </w:pPr>
      <w:r>
        <w:rPr>
          <w:rFonts w:ascii="Arial" w:eastAsia="Arial" w:hAnsi="Arial" w:cs="Arial"/>
        </w:rPr>
        <w:t>(</w:t>
      </w:r>
      <w:r w:rsidR="00260EC7">
        <w:rPr>
          <w:rFonts w:ascii="Arial" w:eastAsia="Arial" w:hAnsi="Arial" w:cs="Arial"/>
        </w:rPr>
        <w:t>Die Blutentnahme an Hand- oder Fußrücken ist generell schwieriger und kann z.B. durch wiederholtes Stechen zu einer Gerinnungsaktivierung führen.)</w:t>
      </w:r>
      <w:r w:rsidR="00260EC7">
        <w:rPr>
          <w:rFonts w:ascii="Arial" w:eastAsia="Arial" w:hAnsi="Arial" w:cs="Arial"/>
        </w:rPr>
        <w:br/>
      </w:r>
    </w:p>
    <w:p w:rsidR="001E15EF" w:rsidRDefault="00260EC7">
      <w:pPr>
        <w:numPr>
          <w:ilvl w:val="0"/>
          <w:numId w:val="3"/>
        </w:numPr>
        <w:ind w:hanging="360"/>
      </w:pPr>
      <w:r>
        <w:rPr>
          <w:rFonts w:ascii="Arial" w:eastAsia="Arial" w:hAnsi="Arial" w:cs="Arial"/>
        </w:rPr>
        <w:t>Schwierigkeiten bzgl. regelmäßigem Arztpraxis-Besuch aufgrund</w:t>
      </w:r>
    </w:p>
    <w:p w:rsidR="001E15EF" w:rsidRDefault="00260EC7">
      <w:pPr>
        <w:numPr>
          <w:ilvl w:val="1"/>
          <w:numId w:val="3"/>
        </w:numPr>
        <w:ind w:hanging="360"/>
      </w:pPr>
      <w:r>
        <w:rPr>
          <w:rFonts w:ascii="Arial" w:eastAsia="Arial" w:hAnsi="Arial" w:cs="Arial"/>
        </w:rPr>
        <w:t>Pflegebedürftigkeit (Messung erfolgt durch Angehörige oder Pflegepersonen)</w:t>
      </w:r>
    </w:p>
    <w:p w:rsidR="001E15EF" w:rsidRDefault="00260EC7">
      <w:pPr>
        <w:numPr>
          <w:ilvl w:val="1"/>
          <w:numId w:val="3"/>
        </w:numPr>
        <w:ind w:hanging="360"/>
      </w:pPr>
      <w:r>
        <w:rPr>
          <w:rFonts w:ascii="Arial" w:eastAsia="Arial" w:hAnsi="Arial" w:cs="Arial"/>
        </w:rPr>
        <w:t>Schichtarbeit (unterschiedliche Arbeitszeiten)</w:t>
      </w:r>
    </w:p>
    <w:p w:rsidR="001E15EF" w:rsidRDefault="00260EC7">
      <w:pPr>
        <w:numPr>
          <w:ilvl w:val="1"/>
          <w:numId w:val="3"/>
        </w:numPr>
        <w:ind w:hanging="360"/>
      </w:pPr>
      <w:r>
        <w:rPr>
          <w:rFonts w:ascii="Arial" w:eastAsia="Arial" w:hAnsi="Arial" w:cs="Arial"/>
        </w:rPr>
        <w:t>wechselnder beruflicher Einsatzorte</w:t>
      </w:r>
    </w:p>
    <w:p w:rsidR="001E15EF" w:rsidRDefault="00260EC7">
      <w:pPr>
        <w:numPr>
          <w:ilvl w:val="1"/>
          <w:numId w:val="3"/>
        </w:numPr>
        <w:ind w:hanging="360"/>
      </w:pPr>
      <w:r>
        <w:rPr>
          <w:rFonts w:ascii="Arial" w:eastAsia="Arial" w:hAnsi="Arial" w:cs="Arial"/>
        </w:rPr>
        <w:t>örtlicher Verhältnisse (Praxis ist schwer zu erreichen)</w:t>
      </w:r>
    </w:p>
    <w:p w:rsidR="001E15EF" w:rsidRDefault="00260EC7">
      <w:pPr>
        <w:numPr>
          <w:ilvl w:val="1"/>
          <w:numId w:val="3"/>
        </w:numPr>
        <w:ind w:hanging="360"/>
      </w:pPr>
      <w:r>
        <w:rPr>
          <w:rFonts w:ascii="Arial" w:eastAsia="Arial" w:hAnsi="Arial" w:cs="Arial"/>
        </w:rPr>
        <w:t>Sonstiges:____________________________________________________</w:t>
      </w:r>
    </w:p>
    <w:p w:rsidR="001E15EF" w:rsidRDefault="001E15EF">
      <w:pPr>
        <w:ind w:left="720"/>
        <w:rPr>
          <w:rFonts w:ascii="Arial" w:eastAsia="Arial" w:hAnsi="Arial" w:cs="Arial"/>
        </w:rPr>
      </w:pPr>
    </w:p>
    <w:p w:rsidR="001E15EF" w:rsidRPr="003C4759" w:rsidRDefault="00260EC7" w:rsidP="003C4759">
      <w:pPr>
        <w:numPr>
          <w:ilvl w:val="0"/>
          <w:numId w:val="3"/>
        </w:numPr>
        <w:ind w:hanging="360"/>
        <w:rPr>
          <w:rFonts w:ascii="Arial" w:eastAsia="Arial" w:hAnsi="Arial" w:cs="Arial"/>
        </w:rPr>
      </w:pPr>
      <w:r w:rsidRPr="003C4759">
        <w:rPr>
          <w:rFonts w:ascii="Arial" w:eastAsia="Arial" w:hAnsi="Arial" w:cs="Arial"/>
        </w:rPr>
        <w:t>Komplikationen unter konventioneller Betreuung (</w:t>
      </w:r>
      <w:r w:rsidR="009E1A04">
        <w:rPr>
          <w:rFonts w:ascii="Arial" w:eastAsia="Arial" w:hAnsi="Arial" w:cs="Arial"/>
        </w:rPr>
        <w:t>Blutgerinnungskontrolle beim Vertragsarzt</w:t>
      </w:r>
      <w:r w:rsidRPr="003C4759">
        <w:rPr>
          <w:rFonts w:ascii="Arial" w:eastAsia="Arial" w:hAnsi="Arial" w:cs="Arial"/>
        </w:rPr>
        <w:t>)</w:t>
      </w:r>
    </w:p>
    <w:p w:rsidR="001E15EF" w:rsidRDefault="00260EC7">
      <w:pPr>
        <w:numPr>
          <w:ilvl w:val="0"/>
          <w:numId w:val="3"/>
        </w:numPr>
        <w:ind w:hanging="360"/>
      </w:pPr>
      <w:r>
        <w:rPr>
          <w:rFonts w:ascii="Arial" w:eastAsia="Arial" w:hAnsi="Arial" w:cs="Arial"/>
        </w:rPr>
        <w:lastRenderedPageBreak/>
        <w:t>Dauer</w:t>
      </w:r>
      <w:r w:rsidR="009E1A04">
        <w:rPr>
          <w:rFonts w:ascii="Arial" w:eastAsia="Arial" w:hAnsi="Arial" w:cs="Arial"/>
        </w:rPr>
        <w:t>anti</w:t>
      </w:r>
      <w:r>
        <w:rPr>
          <w:rFonts w:ascii="Arial" w:eastAsia="Arial" w:hAnsi="Arial" w:cs="Arial"/>
        </w:rPr>
        <w:t>koagulation bei einem Kind (Messung durch Eltern, später durch Kind selbst)</w:t>
      </w:r>
    </w:p>
    <w:p w:rsidR="001E15EF" w:rsidRDefault="00260EC7">
      <w:pPr>
        <w:numPr>
          <w:ilvl w:val="0"/>
          <w:numId w:val="3"/>
        </w:numPr>
        <w:ind w:hanging="360"/>
      </w:pPr>
      <w:r>
        <w:rPr>
          <w:rFonts w:ascii="Arial" w:eastAsia="Arial" w:hAnsi="Arial" w:cs="Arial"/>
        </w:rPr>
        <w:t>Sonstiges/Bemerkungen:</w:t>
      </w:r>
      <w:r w:rsidR="00DD76CC">
        <w:rPr>
          <w:rFonts w:ascii="Arial" w:eastAsia="Arial" w:hAnsi="Arial" w:cs="Arial"/>
        </w:rPr>
        <w:t xml:space="preserve"> </w:t>
      </w:r>
      <w:r>
        <w:rPr>
          <w:rFonts w:ascii="Arial" w:eastAsia="Arial" w:hAnsi="Arial" w:cs="Arial"/>
        </w:rPr>
        <w:t>______________________________________________________</w:t>
      </w:r>
    </w:p>
    <w:p w:rsidR="00EA5C2E" w:rsidRDefault="00EA5C2E" w:rsidP="007B5741">
      <w:pPr>
        <w:rPr>
          <w:rFonts w:ascii="Arial" w:eastAsia="Arial" w:hAnsi="Arial" w:cs="Arial"/>
        </w:rPr>
      </w:pPr>
    </w:p>
    <w:p w:rsidR="007B5741" w:rsidRDefault="007B5741" w:rsidP="007B5741">
      <w:pPr>
        <w:rPr>
          <w:rFonts w:ascii="Arial" w:eastAsia="Arial" w:hAnsi="Arial" w:cs="Arial"/>
        </w:rPr>
      </w:pPr>
      <w:r w:rsidRPr="007B5741">
        <w:rPr>
          <w:rFonts w:ascii="Arial" w:eastAsia="Arial" w:hAnsi="Arial" w:cs="Arial"/>
        </w:rPr>
        <w:t xml:space="preserve">Dabei ist die Einhaltung des INR im Bereich </w:t>
      </w:r>
      <w:r>
        <w:rPr>
          <w:rFonts w:ascii="Arial" w:eastAsia="Arial" w:hAnsi="Arial" w:cs="Arial"/>
        </w:rPr>
        <w:t>____</w:t>
      </w:r>
      <w:r w:rsidRPr="007B5741">
        <w:rPr>
          <w:rFonts w:ascii="Arial" w:eastAsia="Arial" w:hAnsi="Arial" w:cs="Arial"/>
        </w:rPr>
        <w:t xml:space="preserve"> bis </w:t>
      </w:r>
      <w:r>
        <w:rPr>
          <w:rFonts w:ascii="Arial" w:eastAsia="Arial" w:hAnsi="Arial" w:cs="Arial"/>
        </w:rPr>
        <w:t xml:space="preserve">____ </w:t>
      </w:r>
      <w:r w:rsidRPr="007B5741">
        <w:rPr>
          <w:rFonts w:ascii="Arial" w:eastAsia="Arial" w:hAnsi="Arial" w:cs="Arial"/>
        </w:rPr>
        <w:t xml:space="preserve">zur Vermeidung von </w:t>
      </w:r>
      <w:proofErr w:type="spellStart"/>
      <w:r w:rsidRPr="007B5741">
        <w:rPr>
          <w:rFonts w:ascii="Arial" w:eastAsia="Arial" w:hAnsi="Arial" w:cs="Arial"/>
        </w:rPr>
        <w:t>Thrombembolien</w:t>
      </w:r>
      <w:proofErr w:type="spellEnd"/>
      <w:r w:rsidRPr="007B5741">
        <w:rPr>
          <w:rFonts w:ascii="Arial" w:eastAsia="Arial" w:hAnsi="Arial" w:cs="Arial"/>
        </w:rPr>
        <w:t xml:space="preserve"> (</w:t>
      </w:r>
      <w:proofErr w:type="spellStart"/>
      <w:r w:rsidRPr="007B5741">
        <w:rPr>
          <w:rFonts w:ascii="Arial" w:eastAsia="Arial" w:hAnsi="Arial" w:cs="Arial"/>
        </w:rPr>
        <w:t>Gerinnselbildungen</w:t>
      </w:r>
      <w:proofErr w:type="spellEnd"/>
      <w:r w:rsidRPr="007B5741">
        <w:rPr>
          <w:rFonts w:ascii="Arial" w:eastAsia="Arial" w:hAnsi="Arial" w:cs="Arial"/>
        </w:rPr>
        <w:t>) bzw. Blutungen oberstes Behandlungsziel und verlangt mindestens einmal wöchentlich die Kontrolle des Gerinnungswertes INR.</w:t>
      </w:r>
    </w:p>
    <w:p w:rsidR="007B5741" w:rsidRPr="007B5741" w:rsidRDefault="007B5741" w:rsidP="007B5741">
      <w:pPr>
        <w:rPr>
          <w:rFonts w:ascii="Arial" w:eastAsia="Arial" w:hAnsi="Arial" w:cs="Arial"/>
        </w:rPr>
      </w:pPr>
    </w:p>
    <w:p w:rsidR="007B5741" w:rsidRPr="007B5741" w:rsidRDefault="007B5741" w:rsidP="003537FC">
      <w:pPr>
        <w:tabs>
          <w:tab w:val="left" w:pos="360"/>
        </w:tabs>
        <w:jc w:val="both"/>
        <w:rPr>
          <w:rFonts w:ascii="Arial" w:eastAsia="Arial" w:hAnsi="Arial" w:cs="Arial"/>
        </w:rPr>
      </w:pPr>
      <w:r w:rsidRPr="007B5741">
        <w:rPr>
          <w:rFonts w:ascii="Arial" w:eastAsia="Arial" w:hAnsi="Arial" w:cs="Arial"/>
        </w:rPr>
        <w:t>Die Versicherte verfügt über eine persönliche Eignung zur Durchführung der Selbstkontrolle und ist in der Lage den Gerinnungswert selbst zu bestimmen und die erforderliche Therapieentscheidung eigenständig abzuleiten.</w:t>
      </w:r>
    </w:p>
    <w:p w:rsidR="007B5741" w:rsidRDefault="007B5741" w:rsidP="003537FC">
      <w:pPr>
        <w:tabs>
          <w:tab w:val="left" w:pos="360"/>
        </w:tabs>
        <w:jc w:val="both"/>
        <w:rPr>
          <w:rFonts w:ascii="Arial" w:eastAsia="Arial" w:hAnsi="Arial" w:cs="Arial"/>
        </w:rPr>
      </w:pPr>
    </w:p>
    <w:p w:rsidR="001E15EF" w:rsidRDefault="00260EC7" w:rsidP="003537FC">
      <w:pPr>
        <w:tabs>
          <w:tab w:val="left" w:pos="360"/>
        </w:tabs>
        <w:jc w:val="both"/>
        <w:rPr>
          <w:rFonts w:ascii="Arial" w:eastAsia="Arial" w:hAnsi="Arial" w:cs="Arial"/>
        </w:rPr>
      </w:pPr>
      <w:r>
        <w:rPr>
          <w:rFonts w:ascii="Arial" w:eastAsia="Arial" w:hAnsi="Arial" w:cs="Arial"/>
        </w:rPr>
        <w:t>Der Patient, Frau</w:t>
      </w:r>
      <w:r w:rsidR="000B0101">
        <w:rPr>
          <w:rFonts w:ascii="Arial" w:eastAsia="Arial" w:hAnsi="Arial" w:cs="Arial"/>
        </w:rPr>
        <w:t xml:space="preserve"> </w:t>
      </w:r>
      <w:r>
        <w:rPr>
          <w:rFonts w:ascii="Arial" w:eastAsia="Arial" w:hAnsi="Arial" w:cs="Arial"/>
        </w:rPr>
        <w:t>/</w:t>
      </w:r>
      <w:r w:rsidR="000B0101">
        <w:rPr>
          <w:rFonts w:ascii="Arial" w:eastAsia="Arial" w:hAnsi="Arial" w:cs="Arial"/>
        </w:rPr>
        <w:t xml:space="preserve"> </w:t>
      </w:r>
      <w:r>
        <w:rPr>
          <w:rFonts w:ascii="Arial" w:eastAsia="Arial" w:hAnsi="Arial" w:cs="Arial"/>
        </w:rPr>
        <w:t>Herr _______________________________ wird</w:t>
      </w:r>
      <w:r>
        <w:rPr>
          <w:rFonts w:ascii="Arial" w:eastAsia="Arial" w:hAnsi="Arial" w:cs="Arial"/>
          <w:color w:val="3366FF"/>
        </w:rPr>
        <w:t xml:space="preserve"> </w:t>
      </w:r>
      <w:r>
        <w:rPr>
          <w:rFonts w:ascii="Arial" w:eastAsia="Arial" w:hAnsi="Arial" w:cs="Arial"/>
        </w:rPr>
        <w:t xml:space="preserve">im Rahmen einer strukturierten Kleingruppenschulung in die Benutzung des Gerinnungsmonitors eingewiesen. Er / Sie hat die Möglichkeit, eine hinreichende Anzahl eigener Messungen unter Anleitung durchzuführen und Über- sowie Unterdosierungen des gerinnungshemmenden Medikamentes zu erkennen und zu korrigieren. </w:t>
      </w:r>
    </w:p>
    <w:p w:rsidR="001E15EF" w:rsidRDefault="001E15EF">
      <w:pPr>
        <w:rPr>
          <w:rFonts w:ascii="Arial" w:eastAsia="Arial" w:hAnsi="Arial" w:cs="Arial"/>
        </w:rPr>
      </w:pPr>
    </w:p>
    <w:p w:rsidR="001E15EF" w:rsidRDefault="00260EC7">
      <w:pPr>
        <w:tabs>
          <w:tab w:val="left" w:pos="720"/>
        </w:tabs>
        <w:rPr>
          <w:rFonts w:ascii="Arial" w:eastAsia="Arial" w:hAnsi="Arial" w:cs="Arial"/>
        </w:rPr>
      </w:pPr>
      <w:r>
        <w:rPr>
          <w:rFonts w:ascii="Arial" w:eastAsia="Arial" w:hAnsi="Arial" w:cs="Arial"/>
        </w:rPr>
        <w:t xml:space="preserve">Es handelt sich um ein evaluiertes Schulungsprogramm für Patienten unter oraler Antikoagulation (SPOG) und umfasst vier Unterrichtseinheiten zu je </w:t>
      </w:r>
      <w:r w:rsidR="009165BF">
        <w:rPr>
          <w:rFonts w:ascii="Arial" w:eastAsia="Arial" w:hAnsi="Arial" w:cs="Arial"/>
        </w:rPr>
        <w:t>60-</w:t>
      </w:r>
      <w:r>
        <w:rPr>
          <w:rFonts w:ascii="Arial" w:eastAsia="Arial" w:hAnsi="Arial" w:cs="Arial"/>
        </w:rPr>
        <w:t xml:space="preserve">90 Minuten. </w:t>
      </w:r>
    </w:p>
    <w:p w:rsidR="001E15EF" w:rsidRDefault="00260EC7">
      <w:pPr>
        <w:tabs>
          <w:tab w:val="left" w:pos="720"/>
        </w:tabs>
        <w:rPr>
          <w:rFonts w:ascii="Arial" w:eastAsia="Arial" w:hAnsi="Arial" w:cs="Arial"/>
        </w:rPr>
      </w:pPr>
      <w:r>
        <w:rPr>
          <w:rFonts w:ascii="Arial" w:eastAsia="Arial" w:hAnsi="Arial" w:cs="Arial"/>
        </w:rPr>
        <w:t xml:space="preserve">Weitere wesentliche </w:t>
      </w:r>
      <w:r>
        <w:rPr>
          <w:rFonts w:ascii="Arial" w:eastAsia="Arial" w:hAnsi="Arial" w:cs="Arial"/>
          <w:b/>
        </w:rPr>
        <w:t>Schwerpunkte der Schulung</w:t>
      </w:r>
      <w:r>
        <w:rPr>
          <w:rFonts w:ascii="Arial" w:eastAsia="Arial" w:hAnsi="Arial" w:cs="Arial"/>
        </w:rPr>
        <w:t xml:space="preserve"> sind:</w:t>
      </w:r>
    </w:p>
    <w:p w:rsidR="001E15EF" w:rsidRDefault="001E15EF">
      <w:pPr>
        <w:tabs>
          <w:tab w:val="left" w:pos="720"/>
        </w:tabs>
        <w:rPr>
          <w:rFonts w:ascii="Arial" w:eastAsia="Arial" w:hAnsi="Arial" w:cs="Arial"/>
        </w:rPr>
      </w:pPr>
    </w:p>
    <w:p w:rsidR="001E15EF" w:rsidRDefault="00260EC7">
      <w:pPr>
        <w:numPr>
          <w:ilvl w:val="0"/>
          <w:numId w:val="2"/>
        </w:numPr>
        <w:ind w:left="1080" w:hanging="360"/>
      </w:pPr>
      <w:r>
        <w:rPr>
          <w:rFonts w:ascii="Arial" w:eastAsia="Arial" w:hAnsi="Arial" w:cs="Arial"/>
        </w:rPr>
        <w:t>Allgemeines über die Blutgerinnung</w:t>
      </w:r>
    </w:p>
    <w:p w:rsidR="001E15EF" w:rsidRDefault="00260EC7">
      <w:pPr>
        <w:numPr>
          <w:ilvl w:val="0"/>
          <w:numId w:val="2"/>
        </w:numPr>
        <w:ind w:left="1080" w:hanging="360"/>
      </w:pPr>
      <w:r>
        <w:rPr>
          <w:rFonts w:ascii="Arial" w:eastAsia="Arial" w:hAnsi="Arial" w:cs="Arial"/>
        </w:rPr>
        <w:t>Selbstmessung des Gerinnungswertes</w:t>
      </w:r>
      <w:r w:rsidR="00535A83">
        <w:rPr>
          <w:rFonts w:ascii="Arial" w:eastAsia="Arial" w:hAnsi="Arial" w:cs="Arial"/>
        </w:rPr>
        <w:t xml:space="preserve"> und exakte Protokollierung der Messwerte</w:t>
      </w:r>
    </w:p>
    <w:p w:rsidR="001E15EF" w:rsidRDefault="00260EC7">
      <w:pPr>
        <w:numPr>
          <w:ilvl w:val="0"/>
          <w:numId w:val="2"/>
        </w:numPr>
        <w:ind w:left="1080" w:hanging="360"/>
      </w:pPr>
      <w:r>
        <w:rPr>
          <w:rFonts w:ascii="Arial" w:eastAsia="Arial" w:hAnsi="Arial" w:cs="Arial"/>
        </w:rPr>
        <w:t>Wechselwir</w:t>
      </w:r>
      <w:r w:rsidR="00535A83">
        <w:rPr>
          <w:rFonts w:ascii="Arial" w:eastAsia="Arial" w:hAnsi="Arial" w:cs="Arial"/>
        </w:rPr>
        <w:t>kungen mit anderen Medikamenten und Erkennen und richtiges Handeln bei Komplikationen</w:t>
      </w:r>
    </w:p>
    <w:p w:rsidR="001E15EF" w:rsidRDefault="00260EC7">
      <w:pPr>
        <w:numPr>
          <w:ilvl w:val="0"/>
          <w:numId w:val="2"/>
        </w:numPr>
        <w:ind w:left="1080" w:hanging="360"/>
      </w:pPr>
      <w:r>
        <w:rPr>
          <w:rFonts w:ascii="Arial" w:eastAsia="Arial" w:hAnsi="Arial" w:cs="Arial"/>
        </w:rPr>
        <w:t>Ernährung und besondere Situationen</w:t>
      </w:r>
      <w:r w:rsidR="00535A83">
        <w:rPr>
          <w:rFonts w:ascii="Arial" w:eastAsia="Arial" w:hAnsi="Arial" w:cs="Arial"/>
        </w:rPr>
        <w:t xml:space="preserve"> (Reisen, Sport, Zahnarztbesuch,..)</w:t>
      </w:r>
    </w:p>
    <w:p w:rsidR="00535A83" w:rsidRDefault="00535A83">
      <w:pPr>
        <w:rPr>
          <w:rFonts w:ascii="Arial" w:eastAsia="Arial" w:hAnsi="Arial" w:cs="Arial"/>
        </w:rPr>
      </w:pPr>
    </w:p>
    <w:p w:rsidR="001E15EF" w:rsidRDefault="00535A83">
      <w:pPr>
        <w:rPr>
          <w:rFonts w:ascii="Arial" w:eastAsia="Arial" w:hAnsi="Arial" w:cs="Arial"/>
        </w:rPr>
      </w:pPr>
      <w:r>
        <w:rPr>
          <w:rFonts w:ascii="Arial" w:eastAsia="Arial" w:hAnsi="Arial" w:cs="Arial"/>
        </w:rPr>
        <w:t>Das Schulungszertifikat wird nach der Schulung nachgereicht.</w:t>
      </w:r>
    </w:p>
    <w:p w:rsidR="00535A83" w:rsidRDefault="00535A83">
      <w:pPr>
        <w:rPr>
          <w:rFonts w:ascii="Arial" w:eastAsia="Arial" w:hAnsi="Arial" w:cs="Arial"/>
        </w:rPr>
      </w:pPr>
    </w:p>
    <w:p w:rsidR="001E15EF" w:rsidRDefault="00260EC7">
      <w:pPr>
        <w:rPr>
          <w:rFonts w:ascii="Arial" w:eastAsia="Arial" w:hAnsi="Arial" w:cs="Arial"/>
        </w:rPr>
      </w:pPr>
      <w:r>
        <w:rPr>
          <w:rFonts w:ascii="Arial" w:eastAsia="Arial" w:hAnsi="Arial" w:cs="Arial"/>
        </w:rPr>
        <w:t xml:space="preserve">Die Schulungskosten belaufen sich auf ________ EUR. In diesem Betrag sind die Personalkosten, das Schulungsmaterial sowie die ausführliche Beratung vor und nach der Schulung enthalten. </w:t>
      </w: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Die Schulung entspricht in Bezug auf die ärztliche Leistung aufgrund des Inhaltes und des Umfanges einem z. T. mehrfachen analogen Ansatz der Ziffern GOÄ 20 (Beratungsgespräch in Gruppen), GOÄ 33 (strukturierte Schulung), GOÄ 70 (Schulungszertifikat) und GOÄ</w:t>
      </w:r>
      <w:r w:rsidR="00FB62B8">
        <w:rPr>
          <w:rFonts w:ascii="Arial" w:eastAsia="Arial" w:hAnsi="Arial" w:cs="Arial"/>
        </w:rPr>
        <w:t xml:space="preserve"> 3607 (INR-/Quickwertestimmung</w:t>
      </w:r>
      <w:r>
        <w:rPr>
          <w:rFonts w:ascii="Arial" w:eastAsia="Arial" w:hAnsi="Arial" w:cs="Arial"/>
        </w:rPr>
        <w:t>)</w:t>
      </w:r>
      <w:r w:rsidR="00FB62B8">
        <w:rPr>
          <w:rFonts w:ascii="Arial" w:eastAsia="Arial" w:hAnsi="Arial" w:cs="Arial"/>
        </w:rPr>
        <w:t>.</w:t>
      </w:r>
    </w:p>
    <w:p w:rsidR="001E15EF" w:rsidRDefault="001E15EF">
      <w:pPr>
        <w:rPr>
          <w:rFonts w:ascii="Arial" w:eastAsia="Arial" w:hAnsi="Arial" w:cs="Arial"/>
          <w:color w:val="666666"/>
        </w:rPr>
      </w:pPr>
    </w:p>
    <w:p w:rsidR="001E15EF" w:rsidRDefault="00260EC7">
      <w:pPr>
        <w:rPr>
          <w:rFonts w:ascii="Arial" w:eastAsia="Arial" w:hAnsi="Arial" w:cs="Arial"/>
        </w:rPr>
      </w:pPr>
      <w:r>
        <w:rPr>
          <w:rFonts w:ascii="Arial" w:eastAsia="Arial" w:hAnsi="Arial" w:cs="Arial"/>
        </w:rPr>
        <w:t xml:space="preserve">Die Dokumentation der Messergebnisse im </w:t>
      </w:r>
      <w:proofErr w:type="spellStart"/>
      <w:r>
        <w:rPr>
          <w:rFonts w:ascii="Arial" w:eastAsia="Arial" w:hAnsi="Arial" w:cs="Arial"/>
        </w:rPr>
        <w:t>Antigoagulanzienausweis</w:t>
      </w:r>
      <w:proofErr w:type="spellEnd"/>
      <w:r>
        <w:rPr>
          <w:rFonts w:ascii="Arial" w:eastAsia="Arial" w:hAnsi="Arial" w:cs="Arial"/>
        </w:rPr>
        <w:t xml:space="preserve"> wird regelmäßig von dem behandelnden Arzt bewertet. Die erforderlichen Verbrauchsmaterialien wie Teststreifen und Lanzetten werden ebenfalls von dem behandelnden Arzt verordnet.  </w:t>
      </w:r>
    </w:p>
    <w:p w:rsidR="001E15EF" w:rsidRDefault="001E15EF">
      <w:pPr>
        <w:rPr>
          <w:rFonts w:ascii="Arial" w:eastAsia="Arial" w:hAnsi="Arial" w:cs="Arial"/>
          <w:color w:val="666666"/>
        </w:rPr>
      </w:pPr>
    </w:p>
    <w:p w:rsidR="001E15EF" w:rsidRDefault="00260EC7">
      <w:pPr>
        <w:shd w:val="clear" w:color="auto" w:fill="FFFFFF"/>
        <w:rPr>
          <w:rFonts w:ascii="Arial" w:eastAsia="Arial" w:hAnsi="Arial" w:cs="Arial"/>
        </w:rPr>
      </w:pPr>
      <w:r>
        <w:rPr>
          <w:rFonts w:ascii="Arial" w:eastAsia="Arial" w:hAnsi="Arial" w:cs="Arial"/>
        </w:rPr>
        <w:t xml:space="preserve">Ich bitte Sie hiermit den Antrag auf die Kostenübernahme für einen </w:t>
      </w:r>
      <w:proofErr w:type="spellStart"/>
      <w:r>
        <w:rPr>
          <w:rFonts w:ascii="Arial" w:eastAsia="Arial" w:hAnsi="Arial" w:cs="Arial"/>
        </w:rPr>
        <w:t>CoaguChek</w:t>
      </w:r>
      <w:proofErr w:type="spellEnd"/>
      <w:r>
        <w:rPr>
          <w:rFonts w:ascii="Arial" w:eastAsia="Arial" w:hAnsi="Arial" w:cs="Arial"/>
          <w:sz w:val="24"/>
          <w:szCs w:val="24"/>
          <w:vertAlign w:val="superscript"/>
        </w:rPr>
        <w:t xml:space="preserve">® </w:t>
      </w:r>
      <w:r>
        <w:rPr>
          <w:rFonts w:ascii="Arial" w:eastAsia="Arial" w:hAnsi="Arial" w:cs="Arial"/>
        </w:rPr>
        <w:t xml:space="preserve">Gerinnungsmonitor und die Schulungsgebühr zu prüfen und die beiliegende Kostenübernahmeerklärung unterschrieben an mich zurückzusenden. </w:t>
      </w: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Bei Fragen stehe ich Ihnen ge</w:t>
      </w:r>
      <w:r w:rsidR="00F32D5F">
        <w:rPr>
          <w:rFonts w:ascii="Arial" w:eastAsia="Arial" w:hAnsi="Arial" w:cs="Arial"/>
        </w:rPr>
        <w:t>rne zur Verfügung.</w:t>
      </w:r>
    </w:p>
    <w:p w:rsidR="001E15EF" w:rsidRDefault="001E15EF">
      <w:pPr>
        <w:rPr>
          <w:rFonts w:ascii="Arial" w:eastAsia="Arial" w:hAnsi="Arial" w:cs="Arial"/>
        </w:rPr>
      </w:pPr>
    </w:p>
    <w:p w:rsidR="001E15EF" w:rsidRDefault="001E15EF">
      <w:pPr>
        <w:rPr>
          <w:rFonts w:ascii="Arial" w:eastAsia="Arial" w:hAnsi="Arial" w:cs="Arial"/>
        </w:rPr>
      </w:pPr>
    </w:p>
    <w:p w:rsidR="001E15EF" w:rsidRDefault="00260EC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DD76CC" w:rsidRDefault="00DD76CC">
      <w:pPr>
        <w:rPr>
          <w:rFonts w:ascii="Arial" w:eastAsia="Arial" w:hAnsi="Arial" w:cs="Arial"/>
        </w:rPr>
      </w:pPr>
    </w:p>
    <w:p w:rsidR="00DD76CC" w:rsidRDefault="00DD76CC">
      <w:pPr>
        <w:rPr>
          <w:rFonts w:ascii="Arial" w:eastAsia="Arial" w:hAnsi="Arial" w:cs="Arial"/>
        </w:rPr>
      </w:pPr>
    </w:p>
    <w:p w:rsidR="00F32D5F" w:rsidRDefault="00F32D5F" w:rsidP="00F32D5F">
      <w:pPr>
        <w:rPr>
          <w:rFonts w:ascii="Arial" w:eastAsia="Arial" w:hAnsi="Arial" w:cs="Arial"/>
        </w:rPr>
      </w:pPr>
      <w:r>
        <w:rPr>
          <w:rFonts w:ascii="Arial" w:eastAsia="Arial" w:hAnsi="Arial" w:cs="Arial"/>
        </w:rPr>
        <w:t xml:space="preserve">___________________________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____________________________</w:t>
      </w:r>
    </w:p>
    <w:p w:rsidR="00DD76CC" w:rsidRDefault="00F32D5F" w:rsidP="00F32D5F">
      <w:pPr>
        <w:rPr>
          <w:rFonts w:ascii="Arial" w:eastAsia="Arial" w:hAnsi="Arial" w:cs="Arial"/>
        </w:rPr>
      </w:pPr>
      <w:r>
        <w:rPr>
          <w:rFonts w:ascii="Arial" w:eastAsia="Arial" w:hAnsi="Arial" w:cs="Arial"/>
        </w:rPr>
        <w:t>Ort, Datum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Unterschrift</w:t>
      </w:r>
    </w:p>
    <w:p w:rsidR="00DD76CC" w:rsidRDefault="00DD76CC">
      <w:pPr>
        <w:rPr>
          <w:rFonts w:ascii="Arial" w:eastAsia="Arial" w:hAnsi="Arial" w:cs="Arial"/>
        </w:rPr>
      </w:pPr>
    </w:p>
    <w:p w:rsidR="00DD76CC" w:rsidRDefault="00260EC7">
      <w:pPr>
        <w:rPr>
          <w:rFonts w:ascii="Arial" w:eastAsia="Arial" w:hAnsi="Arial" w:cs="Arial"/>
        </w:rPr>
      </w:pPr>
      <w:r>
        <w:rPr>
          <w:rFonts w:ascii="Arial" w:eastAsia="Arial" w:hAnsi="Arial" w:cs="Arial"/>
        </w:rPr>
        <w:tab/>
      </w:r>
    </w:p>
    <w:p w:rsidR="00DD76CC" w:rsidRDefault="00DD76CC">
      <w:pPr>
        <w:rPr>
          <w:rFonts w:ascii="Arial" w:eastAsia="Arial" w:hAnsi="Arial" w:cs="Arial"/>
        </w:rPr>
      </w:pPr>
    </w:p>
    <w:p w:rsidR="00DD76CC" w:rsidRDefault="00DD76CC">
      <w:pPr>
        <w:rPr>
          <w:rFonts w:ascii="Arial" w:eastAsia="Arial" w:hAnsi="Arial" w:cs="Arial"/>
        </w:rPr>
      </w:pPr>
    </w:p>
    <w:p w:rsidR="00DD76CC" w:rsidRDefault="00DD76CC">
      <w:pPr>
        <w:rPr>
          <w:rFonts w:ascii="Arial" w:eastAsia="Arial" w:hAnsi="Arial" w:cs="Arial"/>
        </w:rPr>
      </w:pPr>
    </w:p>
    <w:p w:rsidR="001E15EF" w:rsidRDefault="00260EC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sectPr w:rsidR="001E15EF" w:rsidSect="00DD76CC">
      <w:headerReference w:type="default" r:id="rId8"/>
      <w:pgSz w:w="11906" w:h="16838"/>
      <w:pgMar w:top="709" w:right="1417" w:bottom="1134"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9C" w:rsidRDefault="00260EC7">
      <w:r>
        <w:separator/>
      </w:r>
    </w:p>
  </w:endnote>
  <w:endnote w:type="continuationSeparator" w:id="0">
    <w:p w:rsidR="00390A9C" w:rsidRDefault="0026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9C" w:rsidRDefault="00260EC7">
      <w:r>
        <w:separator/>
      </w:r>
    </w:p>
  </w:footnote>
  <w:footnote w:type="continuationSeparator" w:id="0">
    <w:p w:rsidR="00390A9C" w:rsidRDefault="0026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EF" w:rsidRDefault="001E15EF">
    <w:pPr>
      <w:tabs>
        <w:tab w:val="center" w:pos="4536"/>
        <w:tab w:val="right" w:pos="9072"/>
      </w:tabs>
      <w:spacing w:before="708"/>
      <w:rPr>
        <w:rFonts w:ascii="Arial" w:eastAsia="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20E"/>
    <w:multiLevelType w:val="multilevel"/>
    <w:tmpl w:val="21C29054"/>
    <w:lvl w:ilvl="0">
      <w:start w:val="1"/>
      <w:numFmt w:val="bullet"/>
      <w:lvlText w:val="□"/>
      <w:lvlJc w:val="left"/>
      <w:pPr>
        <w:ind w:left="720" w:firstLine="360"/>
      </w:pPr>
      <w:rPr>
        <w:rFonts w:ascii="Arial" w:eastAsia="Arial" w:hAnsi="Arial" w:cs="Arial"/>
        <w:sz w:val="28"/>
        <w:szCs w:val="28"/>
        <w:vertAlign w:val="baseline"/>
      </w:rPr>
    </w:lvl>
    <w:lvl w:ilvl="1">
      <w:start w:val="1"/>
      <w:numFmt w:val="bullet"/>
      <w:lvlText w:val="□"/>
      <w:lvlJc w:val="left"/>
      <w:pPr>
        <w:ind w:left="1440" w:firstLine="1080"/>
      </w:pPr>
      <w:rPr>
        <w:rFonts w:ascii="Arial" w:eastAsia="Arial" w:hAnsi="Arial" w:cs="Arial"/>
        <w:sz w:val="28"/>
        <w:szCs w:val="28"/>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7CD39D6"/>
    <w:multiLevelType w:val="multilevel"/>
    <w:tmpl w:val="3052181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BD979E4"/>
    <w:multiLevelType w:val="multilevel"/>
    <w:tmpl w:val="56544CCA"/>
    <w:lvl w:ilvl="0">
      <w:start w:val="1"/>
      <w:numFmt w:val="bullet"/>
      <w:lvlText w:val="□"/>
      <w:lvlJc w:val="left"/>
      <w:pPr>
        <w:ind w:left="720" w:firstLine="360"/>
      </w:pPr>
      <w:rPr>
        <w:rFonts w:ascii="Arial" w:eastAsia="Arial" w:hAnsi="Arial" w:cs="Arial"/>
        <w:sz w:val="28"/>
        <w:szCs w:val="28"/>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EF"/>
    <w:rsid w:val="00054B24"/>
    <w:rsid w:val="000B0101"/>
    <w:rsid w:val="001E15EF"/>
    <w:rsid w:val="00260EC7"/>
    <w:rsid w:val="003537FC"/>
    <w:rsid w:val="00390A9C"/>
    <w:rsid w:val="003C4759"/>
    <w:rsid w:val="003F0316"/>
    <w:rsid w:val="00535A83"/>
    <w:rsid w:val="00557DE1"/>
    <w:rsid w:val="00590A70"/>
    <w:rsid w:val="00617958"/>
    <w:rsid w:val="006669A9"/>
    <w:rsid w:val="007B5741"/>
    <w:rsid w:val="00811541"/>
    <w:rsid w:val="00882BC6"/>
    <w:rsid w:val="009165BF"/>
    <w:rsid w:val="00965767"/>
    <w:rsid w:val="009E1A04"/>
    <w:rsid w:val="00A80D6C"/>
    <w:rsid w:val="00B77152"/>
    <w:rsid w:val="00BC06FA"/>
    <w:rsid w:val="00C918F4"/>
    <w:rsid w:val="00DD76CC"/>
    <w:rsid w:val="00EA5C2E"/>
    <w:rsid w:val="00F32D5F"/>
    <w:rsid w:val="00FB62B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4739759-B8AD-4D15-B5FA-3E96149F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de-DE" w:eastAsia="de-D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sz w:val="24"/>
      <w:szCs w:val="24"/>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C4759"/>
    <w:pPr>
      <w:tabs>
        <w:tab w:val="center" w:pos="4536"/>
        <w:tab w:val="right" w:pos="9072"/>
      </w:tabs>
    </w:pPr>
  </w:style>
  <w:style w:type="character" w:customStyle="1" w:styleId="KopfzeileZchn">
    <w:name w:val="Kopfzeile Zchn"/>
    <w:basedOn w:val="Absatz-Standardschriftart"/>
    <w:link w:val="Kopfzeile"/>
    <w:uiPriority w:val="99"/>
    <w:rsid w:val="003C4759"/>
  </w:style>
  <w:style w:type="paragraph" w:styleId="Fuzeile">
    <w:name w:val="footer"/>
    <w:basedOn w:val="Standard"/>
    <w:link w:val="FuzeileZchn"/>
    <w:uiPriority w:val="99"/>
    <w:unhideWhenUsed/>
    <w:rsid w:val="003C4759"/>
    <w:pPr>
      <w:tabs>
        <w:tab w:val="center" w:pos="4536"/>
        <w:tab w:val="right" w:pos="9072"/>
      </w:tabs>
    </w:pPr>
  </w:style>
  <w:style w:type="character" w:customStyle="1" w:styleId="FuzeileZchn">
    <w:name w:val="Fußzeile Zchn"/>
    <w:basedOn w:val="Absatz-Standardschriftart"/>
    <w:link w:val="Fuzeile"/>
    <w:uiPriority w:val="99"/>
    <w:rsid w:val="003C4759"/>
  </w:style>
  <w:style w:type="paragraph" w:styleId="Listenabsatz">
    <w:name w:val="List Paragraph"/>
    <w:basedOn w:val="Standard"/>
    <w:uiPriority w:val="34"/>
    <w:qFormat/>
    <w:rsid w:val="007B5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199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80972-CC2B-4568-B7B2-DDFC4ED5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 Hoffmann-La Roche, Ltd.</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Kneer, Irene {DEGP~Mannheim}</dc:creator>
  <cp:lastModifiedBy>Kneer, Irene {DEGP~Mannheim}</cp:lastModifiedBy>
  <cp:revision>9</cp:revision>
  <cp:lastPrinted>2018-06-25T08:17:00Z</cp:lastPrinted>
  <dcterms:created xsi:type="dcterms:W3CDTF">2018-06-08T09:26:00Z</dcterms:created>
  <dcterms:modified xsi:type="dcterms:W3CDTF">2018-06-25T08:19:00Z</dcterms:modified>
</cp:coreProperties>
</file>